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tabs>
          <w:tab w:val="left" w:pos="2505" w:leader="none"/>
        </w:tabs>
        <w:spacing w:before="0" w:after="0"/>
        <w:ind w:right="-143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 xml:space="preserve">ДОПОЛНИТЕЛЬНОЕ СОГЛАШЕНИЕ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к договору № _________ от __.__.20__ г.          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 на оказание услуг экспресс-доставки </w:t>
      </w:r>
    </w:p>
    <w:p>
      <w:pPr>
        <w:pStyle w:val="Style1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17"/>
        <w:numPr>
          <w:ilvl w:val="0"/>
          <w:numId w:val="0"/>
        </w:numPr>
        <w:tabs>
          <w:tab w:val="left" w:pos="708" w:leader="none"/>
        </w:tabs>
        <w:spacing w:before="0" w:after="0"/>
        <w:ind w:right="-143" w:firstLine="567"/>
        <w:jc w:val="both"/>
        <w:outlineLvl w:val="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«</w:t>
      </w:r>
      <w:r>
        <w:rPr>
          <w:rFonts w:cs="Times New Roman" w:ascii="Times New Roman" w:hAnsi="Times New Roman"/>
          <w:sz w:val="22"/>
          <w:szCs w:val="22"/>
          <w:lang w:val="en-US" w:eastAsia="ru-RU"/>
        </w:rPr>
        <w:t>__</w:t>
      </w:r>
      <w:r>
        <w:rPr>
          <w:rFonts w:cs="Times New Roman" w:ascii="Times New Roman" w:hAnsi="Times New Roman"/>
          <w:sz w:val="22"/>
          <w:szCs w:val="22"/>
          <w:lang w:eastAsia="ru-RU"/>
        </w:rPr>
        <w:t>» __________ 20</w:t>
      </w:r>
      <w:r>
        <w:rPr>
          <w:rFonts w:cs="Times New Roman" w:ascii="Times New Roman" w:hAnsi="Times New Roman"/>
          <w:sz w:val="22"/>
          <w:szCs w:val="22"/>
          <w:lang w:val="en-US" w:eastAsia="ru-RU"/>
        </w:rPr>
        <w:t xml:space="preserve">18 </w:t>
      </w:r>
      <w:r>
        <w:rPr>
          <w:rFonts w:cs="Times New Roman" w:ascii="Times New Roman" w:hAnsi="Times New Roman"/>
          <w:sz w:val="22"/>
          <w:szCs w:val="22"/>
          <w:lang w:eastAsia="ru-RU"/>
        </w:rPr>
        <w:t>г.                                                                                               г. Москва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before="0" w:after="0"/>
        <w:ind w:right="-143" w:firstLine="567"/>
        <w:jc w:val="both"/>
        <w:outlineLvl w:val="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before="0" w:after="120"/>
        <w:ind w:right="-143" w:firstLine="567"/>
        <w:jc w:val="both"/>
        <w:outlineLvl w:val="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tabs>
          <w:tab w:val="left" w:pos="564" w:leader="none"/>
        </w:tabs>
        <w:spacing w:before="0" w:after="0"/>
        <w:ind w:right="-142" w:hanging="0"/>
        <w:jc w:val="both"/>
        <w:rPr/>
      </w:pPr>
      <w:r>
        <w:rPr>
          <w:rFonts w:cs="Times New Roman" w:ascii="Times New Roman" w:hAnsi="Times New Roman"/>
          <w:lang w:eastAsia="ru-RU"/>
        </w:rPr>
        <w:tab/>
        <w:t xml:space="preserve">ООО «ЕМС Гарантпост», в лице Первого заместителя генерального директора Алдонина А.В., действующего на основании Доверенности № 08 от 29.05.2015 г. именуемое в дальнейшем «Гарантпост», с одной стороны, и ____________________________________________ , именуемое  в </w:t>
      </w:r>
    </w:p>
    <w:p>
      <w:pPr>
        <w:pStyle w:val="Normal"/>
        <w:spacing w:before="0" w:after="0"/>
        <w:ind w:right="-142" w:hanging="0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дальнейшем «Отправитель» в лице __________________________________________________, действующего(ей) на основании _______________________________________________, с другой  стороны, совместно  именуемые «Стороны», заключили настоящее Дополнительное соглашение к Договору № __________ от «___» ___________20_____г.  о нижеследующем: </w:t>
      </w:r>
    </w:p>
    <w:p>
      <w:pPr>
        <w:pStyle w:val="Normal"/>
        <w:spacing w:before="0" w:after="0"/>
        <w:ind w:right="-142" w:hanging="0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left" w:pos="240" w:leader="none"/>
          <w:tab w:val="left" w:pos="564" w:leader="none"/>
        </w:tabs>
        <w:spacing w:before="0" w:after="0"/>
        <w:jc w:val="both"/>
        <w:outlineLvl w:val="0"/>
        <w:rPr/>
      </w:pPr>
      <w:r>
        <w:rPr>
          <w:rFonts w:cs="Times New Roman" w:ascii="Times New Roman" w:hAnsi="Times New Roman"/>
          <w:lang w:eastAsia="ru-RU"/>
        </w:rPr>
        <w:t xml:space="preserve">         </w:t>
      </w:r>
      <w:r>
        <w:rPr>
          <w:rFonts w:cs="Times New Roman" w:ascii="Times New Roman" w:hAnsi="Times New Roman"/>
          <w:lang w:eastAsia="ru-RU"/>
        </w:rPr>
        <w:t xml:space="preserve">1. Оплата  за услуги, </w:t>
      </w:r>
      <w:r>
        <w:rPr>
          <w:rFonts w:cs="Times New Roman" w:ascii="Times New Roman" w:hAnsi="Times New Roman"/>
        </w:rPr>
        <w:t>являющи</w:t>
      </w:r>
      <w:r>
        <w:rPr>
          <w:rFonts w:cs="Times New Roman" w:ascii="Times New Roman" w:hAnsi="Times New Roman"/>
        </w:rPr>
        <w:t>еся</w:t>
      </w:r>
      <w:r>
        <w:rPr>
          <w:rFonts w:cs="Times New Roman" w:ascii="Times New Roman" w:hAnsi="Times New Roman"/>
        </w:rPr>
        <w:t xml:space="preserve"> предметом Договора, производится по тарифам, действующим на момент предоставления услуг и размещенным на сайте «Гарантпост» в </w:t>
      </w:r>
      <w:r>
        <w:rPr>
          <w:rFonts w:cs="Times New Roman" w:ascii="Times New Roman" w:hAnsi="Times New Roman"/>
        </w:rPr>
        <w:t xml:space="preserve">сети </w:t>
      </w:r>
      <w:r>
        <w:rPr>
          <w:rFonts w:cs="Times New Roman" w:ascii="Times New Roman" w:hAnsi="Times New Roman"/>
        </w:rPr>
        <w:t xml:space="preserve">Интернет по адресу:  </w:t>
      </w:r>
      <w:hyperlink r:id="rId2">
        <w:r>
          <w:rPr>
            <w:rStyle w:val="Style15"/>
            <w:rFonts w:cs="Times New Roman" w:ascii="Times New Roman" w:hAnsi="Times New Roman"/>
          </w:rPr>
          <w:t>www.garantpost.ru</w:t>
        </w:r>
      </w:hyperlink>
      <w:r>
        <w:rPr>
          <w:rFonts w:cs="Times New Roman" w:ascii="Times New Roman" w:hAnsi="Times New Roman"/>
        </w:rPr>
        <w:t xml:space="preserve">.  </w:t>
      </w:r>
    </w:p>
    <w:p>
      <w:pPr>
        <w:pStyle w:val="Normal"/>
        <w:numPr>
          <w:ilvl w:val="0"/>
          <w:numId w:val="0"/>
        </w:numPr>
        <w:tabs>
          <w:tab w:val="left" w:pos="564" w:leader="none"/>
        </w:tabs>
        <w:spacing w:before="0" w:after="0"/>
        <w:jc w:val="both"/>
        <w:outlineLvl w:val="0"/>
        <w:rPr/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ab/>
      </w:r>
      <w:r>
        <w:rPr>
          <w:rFonts w:eastAsia="Calibri" w:cs="Times New Roman" w:ascii="Times New Roman" w:hAnsi="Times New Roman"/>
          <w:color w:val="auto"/>
          <w:kern w:val="0"/>
          <w:sz w:val="22"/>
          <w:szCs w:val="22"/>
          <w:lang w:val="ru-RU" w:eastAsia="en-US" w:bidi="ar-SA"/>
        </w:rPr>
        <w:t xml:space="preserve">2. </w:t>
      </w:r>
      <w:r>
        <w:rPr>
          <w:rFonts w:eastAsia="Calibri" w:cs="Times New Roman" w:ascii="Times New Roman" w:hAnsi="Times New Roman"/>
          <w:color w:val="auto"/>
          <w:kern w:val="0"/>
          <w:sz w:val="22"/>
          <w:szCs w:val="22"/>
          <w:lang w:val="ru-RU" w:eastAsia="en-US" w:bidi="ar-SA"/>
        </w:rPr>
        <w:t>Тарифы включают НДС по ставке,  установленной действующим законодательством Россий</w:t>
      </w:r>
      <w:r>
        <w:rPr>
          <w:rFonts w:cs="Times New Roman" w:ascii="Times New Roman" w:hAnsi="Times New Roman"/>
        </w:rPr>
        <w:t xml:space="preserve">ской Федерации.  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 xml:space="preserve">3. </w:t>
      </w:r>
      <w:r>
        <w:rPr>
          <w:rFonts w:cs="Times New Roman" w:ascii="Times New Roman" w:hAnsi="Times New Roman"/>
        </w:rPr>
        <w:t>Изменение ставки налога на добавленную стоимость в период действия Договора, не влечет изменения стоимости услуг «Отправителя», рассчитанной по тарифам «Гарантпост» с учетом НДС.</w:t>
      </w:r>
    </w:p>
    <w:p>
      <w:pPr>
        <w:pStyle w:val="Normal"/>
        <w:spacing w:before="0" w:after="0"/>
        <w:ind w:right="-142" w:hanging="0"/>
        <w:jc w:val="both"/>
        <w:rPr/>
      </w:pPr>
      <w:r>
        <w:rPr>
          <w:rFonts w:cs="Times New Roman" w:ascii="Times New Roman" w:hAnsi="Times New Roman"/>
          <w:lang w:eastAsia="ru-RU"/>
        </w:rPr>
        <w:t xml:space="preserve">         </w:t>
      </w:r>
      <w:r>
        <w:rPr>
          <w:rFonts w:cs="Times New Roman" w:ascii="Times New Roman" w:hAnsi="Times New Roman"/>
          <w:lang w:eastAsia="ru-RU"/>
        </w:rPr>
        <w:t>4</w:t>
      </w:r>
      <w:r>
        <w:rPr>
          <w:rFonts w:cs="Times New Roman" w:ascii="Times New Roman" w:hAnsi="Times New Roman"/>
          <w:lang w:eastAsia="ru-RU"/>
        </w:rPr>
        <w:t xml:space="preserve">. </w:t>
      </w:r>
      <w:r>
        <w:rPr>
          <w:rFonts w:cs="Times New Roman" w:ascii="Times New Roman" w:hAnsi="Times New Roman"/>
        </w:rPr>
        <w:t>Дополнительное соглашение составлено в двух экземплярах, по одному для каждой из Сторон, и вступает в силу с даты подписания.</w:t>
      </w:r>
    </w:p>
    <w:p>
      <w:pPr>
        <w:pStyle w:val="Normal"/>
        <w:tabs>
          <w:tab w:val="left" w:pos="-4111" w:leader="none"/>
          <w:tab w:val="left" w:pos="-3969" w:leader="none"/>
        </w:tabs>
        <w:spacing w:before="0" w:after="0"/>
        <w:ind w:left="567" w:hanging="0"/>
        <w:jc w:val="both"/>
        <w:rPr/>
      </w:pPr>
      <w:r>
        <w:rPr>
          <w:rFonts w:cs="Times New Roman" w:ascii="Times New Roman" w:hAnsi="Times New Roman"/>
          <w:lang w:eastAsia="ru-RU"/>
        </w:rPr>
        <w:t>5</w:t>
      </w:r>
      <w:r>
        <w:rPr>
          <w:rFonts w:cs="Times New Roman" w:ascii="Times New Roman" w:hAnsi="Times New Roman"/>
          <w:lang w:eastAsia="ru-RU"/>
        </w:rPr>
        <w:t>. Во всем остальном, что не предусмотрено настоящим Дополнительным соглашением,</w:t>
      </w:r>
    </w:p>
    <w:p>
      <w:pPr>
        <w:pStyle w:val="Normal"/>
        <w:tabs>
          <w:tab w:val="left" w:pos="-4111" w:leader="none"/>
          <w:tab w:val="left" w:pos="-3969" w:leader="none"/>
        </w:tabs>
        <w:spacing w:before="0" w:after="0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Стороны руководствуются условиями Договора.</w:t>
      </w:r>
    </w:p>
    <w:p>
      <w:pPr>
        <w:pStyle w:val="Normal"/>
        <w:tabs>
          <w:tab w:val="left" w:pos="567" w:leader="none"/>
          <w:tab w:val="left" w:pos="851" w:leader="none"/>
          <w:tab w:val="left" w:pos="993" w:leader="none"/>
        </w:tabs>
        <w:spacing w:before="0" w:after="0"/>
        <w:ind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624" w:leader="none"/>
          <w:tab w:val="left" w:pos="851" w:leader="none"/>
          <w:tab w:val="left" w:pos="993" w:leader="none"/>
        </w:tabs>
        <w:spacing w:before="0" w:after="0"/>
        <w:ind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0" w:leader="none"/>
          <w:tab w:val="left" w:pos="567" w:leader="none"/>
          <w:tab w:val="left" w:pos="851" w:leader="none"/>
        </w:tabs>
        <w:spacing w:before="0" w:after="0"/>
        <w:ind w:right="-143"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И ПОДПИСИ СТОРОН</w:t>
      </w:r>
    </w:p>
    <w:p>
      <w:pPr>
        <w:pStyle w:val="Normal"/>
        <w:tabs>
          <w:tab w:val="left" w:pos="0" w:leader="none"/>
          <w:tab w:val="left" w:pos="567" w:leader="none"/>
          <w:tab w:val="left" w:pos="851" w:leader="none"/>
        </w:tabs>
        <w:spacing w:before="0" w:after="0"/>
        <w:ind w:right="-143"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10598" w:type="dxa"/>
        <w:jc w:val="left"/>
        <w:tblInd w:w="-10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6"/>
        <w:gridCol w:w="5811"/>
      </w:tblGrid>
      <w:tr>
        <w:trPr/>
        <w:tc>
          <w:tcPr>
            <w:tcW w:w="4786" w:type="dxa"/>
            <w:tcBorders/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567" w:leader="none"/>
                <w:tab w:val="left" w:pos="851" w:leader="none"/>
                <w:tab w:val="left" w:pos="993" w:leader="none"/>
              </w:tabs>
              <w:spacing w:before="0" w:after="0"/>
              <w:ind w:right="-143" w:hanging="0"/>
              <w:outlineLvl w:val="0"/>
              <w:rPr/>
            </w:pPr>
            <w:r>
              <w:rPr>
                <w:rFonts w:cs="Times New Roman" w:ascii="Times New Roman" w:hAnsi="Times New Roman"/>
                <w:b/>
                <w:bCs/>
                <w:kern w:val="2"/>
                <w:lang w:eastAsia="ru-RU"/>
              </w:rPr>
              <w:t>«Гарантпост»</w:t>
            </w:r>
          </w:p>
        </w:tc>
        <w:tc>
          <w:tcPr>
            <w:tcW w:w="5811" w:type="dxa"/>
            <w:tcBorders/>
            <w:shd w:fill="auto" w:val="clear"/>
          </w:tcPr>
          <w:p>
            <w:pPr>
              <w:pStyle w:val="Normal"/>
              <w:tabs>
                <w:tab w:val="left" w:pos="567" w:leader="none"/>
                <w:tab w:val="left" w:pos="851" w:leader="none"/>
                <w:tab w:val="left" w:pos="993" w:leader="none"/>
              </w:tabs>
              <w:spacing w:before="0" w:after="0"/>
              <w:ind w:right="-143" w:hanging="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«Отправитель»</w:t>
            </w:r>
          </w:p>
        </w:tc>
      </w:tr>
      <w:tr>
        <w:trPr>
          <w:trHeight w:val="80" w:hRule="atLeast"/>
        </w:trPr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ООО «ЕМС Гарантпост»</w:t>
            </w:r>
          </w:p>
          <w:p>
            <w:pPr>
              <w:pStyle w:val="Normal"/>
              <w:spacing w:before="0" w:after="0"/>
              <w:ind w:right="-143" w:hanging="0"/>
              <w:rPr/>
            </w:pPr>
            <w:r>
              <w:rPr>
                <w:rFonts w:cs="Times New Roman" w:ascii="Times New Roman" w:hAnsi="Times New Roman"/>
              </w:rPr>
              <w:t xml:space="preserve">Адрес: 117105, г.Москва, 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Варшавское шоссе, д.136, стр.1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ОГРН 1037739769484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 7724069257КПП 772601001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р/с 40702810300000002112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в ООО "Инбанк" г.Москва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к/с 30101810245250000308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БИК 044525308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1" w:type="dxa"/>
            <w:tcBorders/>
            <w:shd w:fill="auto" w:val="clear"/>
          </w:tcPr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Адрес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ОГРН 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 ______________КПП ____________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р/с _________________________________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__________________________________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к/с _________________________________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БИК ___________________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8" w:hRule="atLeast"/>
        </w:trPr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1" w:type="dxa"/>
            <w:tcBorders/>
            <w:shd w:fill="auto" w:val="clear"/>
          </w:tcPr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0" w:hRule="atLeast"/>
        </w:trPr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______________________/А.В. Алдонин/ 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811" w:type="dxa"/>
            <w:tcBorders/>
            <w:shd w:fill="auto" w:val="clear"/>
          </w:tcPr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_____________________  /</w:t>
            </w:r>
            <w:r>
              <w:rPr>
                <w:rFonts w:cs="Times New Roman" w:ascii="Times New Roman" w:hAnsi="Times New Roman"/>
                <w:lang w:val="en-US"/>
              </w:rPr>
              <w:t>_________________</w:t>
            </w:r>
            <w:r>
              <w:rPr>
                <w:rFonts w:cs="Times New Roman" w:ascii="Times New Roman" w:hAnsi="Times New Roman"/>
              </w:rPr>
              <w:t>/</w:t>
            </w:r>
          </w:p>
          <w:p>
            <w:pPr>
              <w:pStyle w:val="Normal"/>
              <w:spacing w:before="0" w:after="0"/>
              <w:ind w:right="-143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</w:rPr>
        <w:t xml:space="preserve">«_____» ____________ 20                                          «_____» ____________ 20                      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М. П.     </w:t>
      </w:r>
      <w:r>
        <w:rPr>
          <w:rFonts w:cs="Times New Roman" w:ascii="Times New Roman" w:hAnsi="Times New Roman"/>
          <w:lang w:val="en-US"/>
        </w:rPr>
        <w:t xml:space="preserve">                                                                     </w:t>
      </w:r>
      <w:r>
        <w:rPr>
          <w:rFonts w:cs="Times New Roman" w:ascii="Times New Roman" w:hAnsi="Times New Roman"/>
        </w:rPr>
        <w:t xml:space="preserve">     М. П.</w:t>
      </w:r>
    </w:p>
    <w:sectPr>
      <w:type w:val="nextPage"/>
      <w:pgSz w:w="11906" w:h="16838"/>
      <w:pgMar w:left="1418" w:right="85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compat/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1a2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locked/>
    <w:rsid w:val="003422bc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rsid w:val="00e87c63"/>
    <w:rPr>
      <w:color w:val="0000FF"/>
      <w:u w:val="single"/>
    </w:rPr>
  </w:style>
  <w:style w:type="character" w:styleId="ListLabel1">
    <w:name w:val="ListLabel 1"/>
    <w:qFormat/>
    <w:rPr>
      <w:b/>
      <w:bCs/>
      <w:i w:val="false"/>
      <w:iCs w:val="false"/>
      <w:color w:val="auto"/>
    </w:rPr>
  </w:style>
  <w:style w:type="character" w:styleId="ListLabel2">
    <w:name w:val="ListLabel 2"/>
    <w:qFormat/>
    <w:rPr>
      <w:b/>
      <w:bCs/>
      <w:i w:val="false"/>
      <w:iCs w:val="false"/>
      <w:color w:val="auto"/>
      <w:sz w:val="22"/>
      <w:szCs w:val="22"/>
    </w:rPr>
  </w:style>
  <w:style w:type="character" w:styleId="ListLabel3">
    <w:name w:val="ListLabel 3"/>
    <w:qFormat/>
    <w:rPr>
      <w:i w:val="false"/>
      <w:iCs w:val="false"/>
      <w:sz w:val="24"/>
      <w:szCs w:val="24"/>
    </w:rPr>
  </w:style>
  <w:style w:type="character" w:styleId="ListLabel4">
    <w:name w:val="ListLabel 4"/>
    <w:qFormat/>
    <w:rPr>
      <w:i w:val="false"/>
      <w:iCs w:val="false"/>
      <w:sz w:val="24"/>
      <w:szCs w:val="24"/>
    </w:rPr>
  </w:style>
  <w:style w:type="character" w:styleId="ListLabel5">
    <w:name w:val="ListLabel 5"/>
    <w:qFormat/>
    <w:rPr>
      <w:i w:val="false"/>
      <w:iCs w:val="false"/>
      <w:sz w:val="24"/>
      <w:szCs w:val="24"/>
    </w:rPr>
  </w:style>
  <w:style w:type="character" w:styleId="ListLabel6">
    <w:name w:val="ListLabel 6"/>
    <w:qFormat/>
    <w:rPr>
      <w:i w:val="false"/>
      <w:iCs w:val="false"/>
      <w:sz w:val="24"/>
      <w:szCs w:val="24"/>
    </w:rPr>
  </w:style>
  <w:style w:type="character" w:styleId="ListLabel7">
    <w:name w:val="ListLabel 7"/>
    <w:qFormat/>
    <w:rPr>
      <w:i w:val="false"/>
      <w:iCs w:val="false"/>
      <w:sz w:val="24"/>
      <w:szCs w:val="24"/>
    </w:rPr>
  </w:style>
  <w:style w:type="character" w:styleId="ListLabel8">
    <w:name w:val="ListLabel 8"/>
    <w:qFormat/>
    <w:rPr>
      <w:i w:val="false"/>
      <w:iCs w:val="false"/>
      <w:sz w:val="24"/>
      <w:szCs w:val="24"/>
    </w:rPr>
  </w:style>
  <w:style w:type="character" w:styleId="ListLabel9">
    <w:name w:val="ListLabel 9"/>
    <w:qFormat/>
    <w:rPr>
      <w:i w:val="false"/>
      <w:iCs w:val="false"/>
      <w:sz w:val="24"/>
      <w:szCs w:val="24"/>
    </w:rPr>
  </w:style>
  <w:style w:type="character" w:styleId="ListLabel10">
    <w:name w:val="ListLabel 10"/>
    <w:qFormat/>
    <w:rPr>
      <w:rFonts w:ascii="Times New Roman" w:hAnsi="Times New Roman" w:cs="Times New Roman"/>
    </w:rPr>
  </w:style>
  <w:style w:type="character" w:styleId="ListLabel11">
    <w:name w:val="ListLabel 11"/>
    <w:qFormat/>
    <w:rPr>
      <w:rFonts w:ascii="Times New Roman" w:hAnsi="Times New Roman" w:cs="Times New Roman"/>
    </w:rPr>
  </w:style>
  <w:style w:type="character" w:styleId="ListLabel12">
    <w:name w:val="ListLabel 12"/>
    <w:qFormat/>
    <w:rPr>
      <w:rFonts w:ascii="Times New Roman" w:hAnsi="Times New Roman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qFormat/>
    <w:rsid w:val="003422b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arantpost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LibreOffice/6.0.5.2$Windows_x86 LibreOffice_project/54c8cbb85f300ac59db32fe8a675ff7683cd5a16</Application>
  <Pages>1</Pages>
  <Words>233</Words>
  <Characters>1857</Characters>
  <CharactersWithSpaces>2449</CharactersWithSpaces>
  <Paragraphs>35</Paragraphs>
  <Company>ОАО Группа Черкизово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2018-11-16T11:51:00Z</dcterms:created>
  <dc:creator>Бачурин Александр Иванович</dc:creator>
  <dc:description/>
  <dc:language>ru-RU</dc:language>
  <cp:lastModifiedBy/>
  <cp:lastPrinted>2018-11-27T13:33:32Z</cp:lastPrinted>
  <dcterms:modified xsi:type="dcterms:W3CDTF">2018-11-27T15:36:47Z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ОАО Группа Черкизово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